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2C194B" w:rsidRDefault="00892528" w:rsidP="00380912">
      <w:pPr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  <w:r w:rsidR="00237B52" w:rsidRPr="00237B52">
        <w:rPr>
          <w:bCs/>
          <w:color w:val="000000"/>
        </w:rPr>
        <w:t xml:space="preserve">открытом </w:t>
      </w:r>
      <w:r w:rsidR="00237B52">
        <w:t>т</w:t>
      </w:r>
      <w:r w:rsidR="002C194B">
        <w:t>ерриториальном конкурсе</w:t>
      </w:r>
    </w:p>
    <w:p w:rsidR="003B188E" w:rsidRPr="003B188E" w:rsidRDefault="00237B52" w:rsidP="00380912">
      <w:pPr>
        <w:jc w:val="center"/>
        <w:rPr>
          <w:bCs/>
          <w:color w:val="000000"/>
        </w:rPr>
      </w:pPr>
      <w:r w:rsidRPr="00237B52">
        <w:t xml:space="preserve">юных исполнителей на народных струнных инструментах                                       </w:t>
      </w:r>
      <w:r>
        <w:t xml:space="preserve">                           </w:t>
      </w:r>
      <w:proofErr w:type="gramStart"/>
      <w:r>
        <w:t xml:space="preserve">   «</w:t>
      </w:r>
      <w:proofErr w:type="gramEnd"/>
      <w:r>
        <w:t>С</w:t>
      </w:r>
      <w:r w:rsidRPr="00237B52">
        <w:t>еребряные струны»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3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30787E">
        <w:rPr>
          <w:bCs/>
          <w:color w:val="000000"/>
        </w:rPr>
        <w:t>20</w:t>
      </w:r>
      <w:r w:rsidR="003B188E" w:rsidRPr="003B188E">
        <w:rPr>
          <w:bCs/>
          <w:color w:val="000000"/>
        </w:rPr>
        <w:t xml:space="preserve"> </w:t>
      </w:r>
      <w:r w:rsidR="0030787E">
        <w:rPr>
          <w:bCs/>
          <w:color w:val="000000"/>
          <w:lang w:val="en-US"/>
        </w:rPr>
        <w:t xml:space="preserve">  </w:t>
      </w:r>
      <w:r w:rsidR="003B188E" w:rsidRPr="003B188E">
        <w:rPr>
          <w:bCs/>
          <w:color w:val="000000"/>
        </w:rPr>
        <w:t>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2C194B">
      <w:r w:rsidRPr="00EC56C2">
        <w:t>1.</w:t>
      </w:r>
      <w:r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в области </w:t>
      </w:r>
      <w:r w:rsidR="003B188E" w:rsidRPr="003B188E">
        <w:t>исполнительства</w:t>
      </w:r>
      <w:r w:rsidR="00237B52">
        <w:t xml:space="preserve"> на народных инструментах</w:t>
      </w:r>
      <w:r w:rsidR="003B188E" w:rsidRPr="003B188E">
        <w:t xml:space="preserve">, повышению профессионального мастерства молодых музыкантов 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237B52">
        <w:t>открытого т</w:t>
      </w:r>
      <w:r w:rsidR="002C194B" w:rsidRPr="002C194B">
        <w:t xml:space="preserve">ерриториального конкурса </w:t>
      </w:r>
      <w:r w:rsidR="00237B52" w:rsidRPr="00237B52">
        <w:t xml:space="preserve">юных исполнителей на </w:t>
      </w:r>
      <w:r w:rsidR="00237B52">
        <w:t>народных струнных инструментах</w:t>
      </w:r>
      <w:r w:rsidR="00237B52" w:rsidRPr="00237B52">
        <w:t xml:space="preserve"> «Серебряные струны»</w:t>
      </w:r>
      <w:r w:rsidR="002C194B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F40C60">
        <w:rPr>
          <w:bCs/>
          <w:color w:val="000000"/>
        </w:rPr>
        <w:t xml:space="preserve">об </w:t>
      </w:r>
      <w:r w:rsidR="00237B52" w:rsidRPr="00237B52">
        <w:rPr>
          <w:bCs/>
          <w:color w:val="000000"/>
        </w:rPr>
        <w:t xml:space="preserve">открытом </w:t>
      </w:r>
      <w:r w:rsidR="00237B52">
        <w:t>т</w:t>
      </w:r>
      <w:r w:rsidR="002C194B" w:rsidRPr="002C194B">
        <w:t>ерриториал</w:t>
      </w:r>
      <w:r w:rsidR="002C194B">
        <w:t>ьном конкурсе</w:t>
      </w:r>
      <w:r w:rsidR="002C194B" w:rsidRPr="002C194B">
        <w:t xml:space="preserve"> </w:t>
      </w:r>
      <w:r w:rsidR="00237B52" w:rsidRPr="00237B52">
        <w:t xml:space="preserve">юных исполнителей на народных струнных инструментах                                                                  </w:t>
      </w:r>
      <w:proofErr w:type="gramStart"/>
      <w:r w:rsidR="00237B52" w:rsidRPr="00237B52">
        <w:t xml:space="preserve">   «</w:t>
      </w:r>
      <w:proofErr w:type="gramEnd"/>
      <w:r w:rsidR="00237B52" w:rsidRPr="00237B52">
        <w:t xml:space="preserve">Серебряные струны»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30787E">
        <w:rPr>
          <w:bCs/>
          <w:color w:val="000000"/>
        </w:rPr>
        <w:t>20</w:t>
      </w:r>
      <w:r w:rsidR="0030787E">
        <w:rPr>
          <w:bCs/>
          <w:color w:val="000000"/>
          <w:lang w:val="en-US"/>
        </w:rPr>
        <w:t xml:space="preserve">  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</w:t>
      </w:r>
      <w:r w:rsidRPr="009472E1">
        <w:rPr>
          <w:bCs/>
          <w:color w:val="000000"/>
        </w:rPr>
        <w:lastRenderedPageBreak/>
        <w:t>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>онкурса 5</w:t>
      </w:r>
      <w:r w:rsidR="00DE495F">
        <w:rPr>
          <w:bCs/>
          <w:color w:val="000000"/>
        </w:rPr>
        <w:t>00</w:t>
      </w:r>
      <w:r w:rsidRPr="003B188E">
        <w:rPr>
          <w:bCs/>
          <w:color w:val="000000"/>
        </w:rPr>
        <w:t xml:space="preserve"> (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 w:rsidR="00582239"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 w:rsidR="00582239"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 w:rsidR="00582239"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87692C" w:rsidRPr="003B188E" w:rsidRDefault="0087692C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настоящему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="00DE495F">
        <w:rPr>
          <w:bCs/>
          <w:color w:val="000000"/>
        </w:rPr>
        <w:t>до «___» _______</w:t>
      </w:r>
      <w:r w:rsidR="0030787E">
        <w:rPr>
          <w:bCs/>
          <w:color w:val="000000"/>
        </w:rPr>
        <w:t>20</w:t>
      </w:r>
      <w:r w:rsidR="0030787E" w:rsidRPr="0030787E">
        <w:rPr>
          <w:bCs/>
          <w:color w:val="000000"/>
        </w:rPr>
        <w:t xml:space="preserve">  </w:t>
      </w:r>
      <w:r w:rsidRPr="0087692C">
        <w:rPr>
          <w:bCs/>
          <w:color w:val="000000"/>
        </w:rPr>
        <w:t xml:space="preserve"> г.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4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5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6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 w:rsidR="00582239"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 w:rsidR="00582239">
        <w:rPr>
          <w:bCs/>
          <w:color w:val="000000"/>
        </w:rPr>
        <w:t>____________________________________</w:t>
      </w:r>
      <w:r w:rsidR="0087692C">
        <w:rPr>
          <w:bCs/>
          <w:color w:val="000000"/>
        </w:rPr>
        <w:t>.</w:t>
      </w:r>
    </w:p>
    <w:p w:rsidR="0087692C" w:rsidRPr="0087692C" w:rsidRDefault="0087692C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>проведения Конкурса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87692C" w:rsidRPr="0087692C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="0087692C"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>
        <w:rPr>
          <w:bCs/>
          <w:color w:val="000000"/>
        </w:rPr>
        <w:t>Конкурса</w:t>
      </w:r>
      <w:r w:rsidR="0087692C" w:rsidRPr="0087692C">
        <w:rPr>
          <w:bCs/>
          <w:color w:val="000000"/>
        </w:rPr>
        <w:t>.</w:t>
      </w:r>
    </w:p>
    <w:p w:rsidR="0087692C" w:rsidRPr="003B188E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="0087692C"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="0087692C"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="0087692C"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="0087692C"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="0087692C"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="0087692C" w:rsidRPr="0087692C">
        <w:rPr>
          <w:bCs/>
          <w:color w:val="000000"/>
        </w:rPr>
        <w:t>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582239" w:rsidRDefault="003B188E" w:rsidP="003B188E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582239" w:rsidRPr="00582239" w:rsidRDefault="00582239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582239" w:rsidRPr="00582239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582239"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="00582239" w:rsidRPr="00582239">
        <w:rPr>
          <w:bCs/>
          <w:color w:val="000000"/>
        </w:rPr>
        <w:t>ию Сторон, либо в соответствии с действующим законодательством Российской Федерации.</w:t>
      </w:r>
    </w:p>
    <w:p w:rsidR="003B188E" w:rsidRPr="003B188E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582239"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582239"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="00582239" w:rsidRPr="00582239">
        <w:rPr>
          <w:bCs/>
          <w:color w:val="000000"/>
        </w:rPr>
        <w:t xml:space="preserve"> фактически понесенных им расходов.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lastRenderedPageBreak/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Default="00CD0E51" w:rsidP="00CD0E51">
      <w:pPr>
        <w:jc w:val="center"/>
        <w:rPr>
          <w:bCs/>
          <w:color w:val="000000"/>
        </w:rPr>
      </w:pPr>
    </w:p>
    <w:p w:rsidR="00A70D58" w:rsidRDefault="00A70D58" w:rsidP="00CD0E51">
      <w:pPr>
        <w:jc w:val="center"/>
        <w:rPr>
          <w:bCs/>
          <w:color w:val="000000"/>
        </w:rPr>
      </w:pPr>
    </w:p>
    <w:p w:rsidR="00A70D58" w:rsidRPr="00CD0E51" w:rsidRDefault="00A70D58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237B52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F40C60">
              <w:t>б</w:t>
            </w:r>
            <w:r w:rsidR="00237B52" w:rsidRPr="00237B52">
              <w:t xml:space="preserve"> </w:t>
            </w:r>
            <w:r w:rsidR="00237B52">
              <w:t>открытом т</w:t>
            </w:r>
            <w:r w:rsidR="00DE495F" w:rsidRPr="002C194B">
              <w:t>ерриториал</w:t>
            </w:r>
            <w:r w:rsidR="00DE495F">
              <w:t>ьном конкурсе</w:t>
            </w:r>
            <w:r w:rsidR="00DE495F" w:rsidRPr="002C194B">
              <w:t xml:space="preserve"> </w:t>
            </w:r>
            <w:r w:rsidR="00237B52" w:rsidRPr="00237B52">
              <w:t xml:space="preserve">юных исполнителей на народных струнных инструментах                  </w:t>
            </w:r>
            <w:r w:rsidR="00237B52">
              <w:t xml:space="preserve">                          </w:t>
            </w:r>
            <w:proofErr w:type="gramStart"/>
            <w:r w:rsidR="00237B52">
              <w:t xml:space="preserve">   </w:t>
            </w:r>
            <w:r w:rsidR="00237B52" w:rsidRPr="00237B52">
              <w:t>«</w:t>
            </w:r>
            <w:proofErr w:type="gramEnd"/>
            <w:r w:rsidR="00237B52" w:rsidRPr="00237B52">
              <w:t>Серебряные струны»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33D0A" w:rsidRDefault="00933D0A" w:rsidP="00CD0E51">
      <w:pPr>
        <w:ind w:firstLine="709"/>
        <w:jc w:val="both"/>
        <w:rPr>
          <w:bCs/>
          <w:color w:val="000000"/>
        </w:rPr>
      </w:pP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.5. </w:t>
      </w:r>
      <w:r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.6.1.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4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100"/>
        <w:gridCol w:w="4390"/>
      </w:tblGrid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5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lang w:eastAsia="en-US"/>
              </w:rPr>
              <w:t>Новомосковский</w:t>
            </w:r>
            <w:proofErr w:type="spellEnd"/>
            <w:r w:rsidRPr="00B31BF6">
              <w:rPr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lang w:eastAsia="en-US"/>
              </w:rPr>
              <w:t>им.М.И</w:t>
            </w:r>
            <w:proofErr w:type="spellEnd"/>
            <w:r w:rsidRPr="00B31BF6">
              <w:rPr>
                <w:lang w:eastAsia="en-US"/>
              </w:rPr>
              <w:t>. Глинки», л/</w:t>
            </w:r>
            <w:proofErr w:type="spellStart"/>
            <w:r w:rsidRPr="00B31BF6">
              <w:rPr>
                <w:lang w:eastAsia="en-US"/>
              </w:rPr>
              <w:t>сч</w:t>
            </w:r>
            <w:proofErr w:type="spellEnd"/>
            <w:r w:rsidRPr="00B31BF6">
              <w:rPr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proofErr w:type="gramStart"/>
            <w:r w:rsidRPr="00B31BF6">
              <w:rPr>
                <w:lang w:eastAsia="en-US"/>
              </w:rPr>
              <w:t>БИК  017003983</w:t>
            </w:r>
            <w:proofErr w:type="gramEnd"/>
            <w:r w:rsidRPr="00B31BF6">
              <w:rPr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ОКТМО 70724000</w:t>
            </w:r>
          </w:p>
          <w:p w:rsidR="0052023F" w:rsidRDefault="00B31BF6" w:rsidP="00B31BF6">
            <w:pPr>
              <w:spacing w:line="256" w:lineRule="auto"/>
              <w:rPr>
                <w:b/>
                <w:lang w:eastAsia="en-US"/>
              </w:rPr>
            </w:pPr>
            <w:r w:rsidRPr="00B31BF6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4"/>
      <w:bookmarkEnd w:id="5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237B52" w:rsidRDefault="007D37A5" w:rsidP="00237B52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237B52" w:rsidRPr="00237B52">
        <w:t xml:space="preserve"> открытом территориальном </w:t>
      </w:r>
    </w:p>
    <w:p w:rsidR="00237B52" w:rsidRDefault="00237B52" w:rsidP="00237B52">
      <w:pPr>
        <w:jc w:val="right"/>
      </w:pPr>
      <w:r w:rsidRPr="00237B52">
        <w:t xml:space="preserve">конкурсе юных исполнителей </w:t>
      </w:r>
    </w:p>
    <w:p w:rsidR="00237B52" w:rsidRDefault="00237B52" w:rsidP="00237B52">
      <w:pPr>
        <w:jc w:val="right"/>
      </w:pPr>
      <w:r w:rsidRPr="00237B52">
        <w:t xml:space="preserve">на народных струнных инструментах </w:t>
      </w:r>
    </w:p>
    <w:p w:rsidR="00237B52" w:rsidRDefault="00237B52" w:rsidP="00237B52">
      <w:pPr>
        <w:jc w:val="right"/>
      </w:pPr>
      <w:r w:rsidRPr="00237B52">
        <w:t xml:space="preserve"> «Серебряные струны»</w:t>
      </w:r>
    </w:p>
    <w:p w:rsidR="006B1D51" w:rsidRPr="0034678B" w:rsidRDefault="007D37A5" w:rsidP="00237B52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30787E">
        <w:rPr>
          <w:bCs/>
          <w:color w:val="000000"/>
          <w:sz w:val="22"/>
          <w:szCs w:val="22"/>
        </w:rPr>
        <w:t>20</w:t>
      </w:r>
      <w:r w:rsidR="0030787E">
        <w:rPr>
          <w:bCs/>
          <w:color w:val="000000"/>
          <w:sz w:val="22"/>
          <w:szCs w:val="22"/>
          <w:lang w:val="en-US"/>
        </w:rPr>
        <w:t xml:space="preserve">  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237B52" w:rsidRDefault="006B1D51" w:rsidP="00DE495F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F40C60">
        <w:rPr>
          <w:bCs/>
          <w:color w:val="000000"/>
          <w:sz w:val="22"/>
          <w:szCs w:val="22"/>
        </w:rPr>
        <w:t>в</w:t>
      </w:r>
      <w:r w:rsidR="00237B52" w:rsidRPr="00237B52">
        <w:t xml:space="preserve"> открытом территориальном конкурсе юных исполнителей </w:t>
      </w:r>
    </w:p>
    <w:p w:rsidR="006B1D51" w:rsidRPr="0034678B" w:rsidRDefault="00237B52" w:rsidP="00DE495F">
      <w:pPr>
        <w:jc w:val="center"/>
        <w:rPr>
          <w:bCs/>
          <w:color w:val="000000"/>
          <w:sz w:val="22"/>
          <w:szCs w:val="22"/>
        </w:rPr>
      </w:pPr>
      <w:r w:rsidRPr="00237B52">
        <w:t>на народных струнных инструментах «Серебряные струны»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30787E">
        <w:rPr>
          <w:bCs/>
          <w:color w:val="000000"/>
          <w:sz w:val="22"/>
          <w:szCs w:val="22"/>
        </w:rPr>
        <w:t>20</w:t>
      </w:r>
      <w:r w:rsidRPr="0034678B">
        <w:rPr>
          <w:bCs/>
          <w:color w:val="000000"/>
          <w:sz w:val="22"/>
          <w:szCs w:val="22"/>
        </w:rPr>
        <w:t xml:space="preserve"> </w:t>
      </w:r>
      <w:r w:rsidR="0030787E">
        <w:rPr>
          <w:bCs/>
          <w:color w:val="000000"/>
          <w:sz w:val="22"/>
          <w:szCs w:val="22"/>
          <w:lang w:val="en-US"/>
        </w:rPr>
        <w:t xml:space="preserve">  </w:t>
      </w:r>
      <w:r w:rsidRPr="0034678B">
        <w:rPr>
          <w:bCs/>
          <w:color w:val="000000"/>
          <w:sz w:val="22"/>
          <w:szCs w:val="22"/>
        </w:rPr>
        <w:t>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30787E">
        <w:rPr>
          <w:bCs/>
          <w:color w:val="000000"/>
          <w:sz w:val="22"/>
          <w:szCs w:val="22"/>
        </w:rPr>
        <w:t>20</w:t>
      </w:r>
      <w:r w:rsidRPr="0034678B">
        <w:rPr>
          <w:bCs/>
          <w:color w:val="000000"/>
          <w:sz w:val="22"/>
          <w:szCs w:val="22"/>
        </w:rPr>
        <w:t xml:space="preserve"> </w:t>
      </w:r>
      <w:r w:rsidR="0030787E">
        <w:rPr>
          <w:bCs/>
          <w:color w:val="000000"/>
          <w:sz w:val="22"/>
          <w:szCs w:val="22"/>
          <w:lang w:val="en-US"/>
        </w:rPr>
        <w:t xml:space="preserve">  </w:t>
      </w:r>
      <w:r w:rsidRPr="0034678B">
        <w:rPr>
          <w:bCs/>
          <w:color w:val="000000"/>
          <w:sz w:val="22"/>
          <w:szCs w:val="22"/>
        </w:rPr>
        <w:t>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</w:t>
      </w:r>
      <w:r w:rsidR="00237B52">
        <w:t xml:space="preserve"> открытом территориальном конкурсе юных исполнителей на народных струнных инструментах «Серебряные струны»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30787E">
        <w:rPr>
          <w:bCs/>
          <w:color w:val="000000"/>
          <w:sz w:val="22"/>
          <w:szCs w:val="22"/>
        </w:rPr>
        <w:t>20</w:t>
      </w:r>
      <w:r w:rsidR="0030787E" w:rsidRPr="0030787E">
        <w:rPr>
          <w:bCs/>
          <w:color w:val="000000"/>
          <w:sz w:val="22"/>
          <w:szCs w:val="22"/>
        </w:rPr>
        <w:t xml:space="preserve">  </w:t>
      </w:r>
      <w:bookmarkStart w:id="6" w:name="_GoBack"/>
      <w:bookmarkEnd w:id="6"/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>В соответствии с Договором и Положением о</w:t>
      </w:r>
      <w:r w:rsidR="00F40C60">
        <w:rPr>
          <w:bCs/>
          <w:color w:val="000000"/>
          <w:sz w:val="22"/>
          <w:szCs w:val="22"/>
        </w:rPr>
        <w:t>б</w:t>
      </w:r>
      <w:r w:rsidR="00237B52">
        <w:t xml:space="preserve"> открытом территориальном конкурсе юных исполнителей на народных струнных инструментах «Серебряные струны»</w:t>
      </w:r>
      <w:r w:rsidR="00DE495F" w:rsidRPr="0034678B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5"/>
        <w:gridCol w:w="4957"/>
      </w:tblGrid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sz w:val="20"/>
                <w:lang w:eastAsia="en-US"/>
              </w:rPr>
              <w:t>Новомосковский</w:t>
            </w:r>
            <w:proofErr w:type="spellEnd"/>
            <w:r w:rsidRPr="00B31BF6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sz w:val="20"/>
                <w:lang w:eastAsia="en-US"/>
              </w:rPr>
              <w:t>им.М.И</w:t>
            </w:r>
            <w:proofErr w:type="spellEnd"/>
            <w:r w:rsidRPr="00B31BF6">
              <w:rPr>
                <w:sz w:val="20"/>
                <w:lang w:eastAsia="en-US"/>
              </w:rPr>
              <w:t>. Глинки», л/</w:t>
            </w:r>
            <w:proofErr w:type="spellStart"/>
            <w:r w:rsidRPr="00B31BF6">
              <w:rPr>
                <w:sz w:val="20"/>
                <w:lang w:eastAsia="en-US"/>
              </w:rPr>
              <w:t>сч</w:t>
            </w:r>
            <w:proofErr w:type="spellEnd"/>
            <w:r w:rsidRPr="00B31BF6">
              <w:rPr>
                <w:sz w:val="20"/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B31BF6">
              <w:rPr>
                <w:sz w:val="20"/>
                <w:lang w:eastAsia="en-US"/>
              </w:rPr>
              <w:t>БИК  017003983</w:t>
            </w:r>
            <w:proofErr w:type="gramEnd"/>
            <w:r w:rsidRPr="00B31BF6">
              <w:rPr>
                <w:sz w:val="20"/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B31BF6" w:rsidP="00B31BF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F9" w:rsidRDefault="00651AF9" w:rsidP="003B188E">
      <w:r>
        <w:separator/>
      </w:r>
    </w:p>
  </w:endnote>
  <w:endnote w:type="continuationSeparator" w:id="0">
    <w:p w:rsidR="00651AF9" w:rsidRDefault="00651AF9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235CC5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F9" w:rsidRDefault="00651AF9" w:rsidP="003B188E">
      <w:r>
        <w:separator/>
      </w:r>
    </w:p>
  </w:footnote>
  <w:footnote w:type="continuationSeparator" w:id="0">
    <w:p w:rsidR="00651AF9" w:rsidRDefault="00651AF9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5CC5"/>
    <w:rsid w:val="00237B52"/>
    <w:rsid w:val="002C194B"/>
    <w:rsid w:val="003072FF"/>
    <w:rsid w:val="0030787E"/>
    <w:rsid w:val="0034678B"/>
    <w:rsid w:val="00380912"/>
    <w:rsid w:val="0038668E"/>
    <w:rsid w:val="003B188E"/>
    <w:rsid w:val="003E016D"/>
    <w:rsid w:val="003F54BC"/>
    <w:rsid w:val="00473DAD"/>
    <w:rsid w:val="004F73F2"/>
    <w:rsid w:val="005165B6"/>
    <w:rsid w:val="0052023F"/>
    <w:rsid w:val="00564CA4"/>
    <w:rsid w:val="00582239"/>
    <w:rsid w:val="005C2450"/>
    <w:rsid w:val="00651AF9"/>
    <w:rsid w:val="006B1D51"/>
    <w:rsid w:val="00712390"/>
    <w:rsid w:val="007969B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70D58"/>
    <w:rsid w:val="00AE691E"/>
    <w:rsid w:val="00B0773D"/>
    <w:rsid w:val="00B11075"/>
    <w:rsid w:val="00B27713"/>
    <w:rsid w:val="00B31966"/>
    <w:rsid w:val="00B31BF6"/>
    <w:rsid w:val="00B470D9"/>
    <w:rsid w:val="00B62ACE"/>
    <w:rsid w:val="00BE5680"/>
    <w:rsid w:val="00BE6DA7"/>
    <w:rsid w:val="00BF37C7"/>
    <w:rsid w:val="00C70256"/>
    <w:rsid w:val="00C70574"/>
    <w:rsid w:val="00CD0E51"/>
    <w:rsid w:val="00D10341"/>
    <w:rsid w:val="00D57BBD"/>
    <w:rsid w:val="00DB00C8"/>
    <w:rsid w:val="00DE495F"/>
    <w:rsid w:val="00DF0D7E"/>
    <w:rsid w:val="00E4140C"/>
    <w:rsid w:val="00EC56C2"/>
    <w:rsid w:val="00EF2C27"/>
    <w:rsid w:val="00F37074"/>
    <w:rsid w:val="00F40C60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EDE1"/>
  <w15:chartTrackingRefBased/>
  <w15:docId w15:val="{B04340E5-94DF-4DF5-92BB-74F8BA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4</cp:revision>
  <cp:lastPrinted>2016-10-12T12:50:00Z</cp:lastPrinted>
  <dcterms:created xsi:type="dcterms:W3CDTF">2021-02-03T08:33:00Z</dcterms:created>
  <dcterms:modified xsi:type="dcterms:W3CDTF">2022-09-10T12:49:00Z</dcterms:modified>
</cp:coreProperties>
</file>